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79" w:rsidRDefault="00934C79"/>
    <w:p w:rsidR="00C9228F" w:rsidRDefault="00C9228F" w:rsidP="00C9228F">
      <w:pPr>
        <w:tabs>
          <w:tab w:val="left" w:pos="3270"/>
        </w:tabs>
      </w:pPr>
      <w:r>
        <w:tab/>
        <w:t>Аннотация рабочей  программы (модуля) основной общеобразовательной программы дошкольного образования ЧДОУ «Академия детства» для  старшей группы</w:t>
      </w:r>
    </w:p>
    <w:p w:rsidR="00C9228F" w:rsidRDefault="00C9228F" w:rsidP="00C9228F">
      <w:pPr>
        <w:tabs>
          <w:tab w:val="left" w:pos="3270"/>
        </w:tabs>
      </w:pPr>
      <w:r>
        <w:tab/>
        <w:t xml:space="preserve">      (возраст обучающихся 5 - 6 лет)</w:t>
      </w:r>
    </w:p>
    <w:p w:rsidR="00C9228F" w:rsidRPr="005F2586" w:rsidRDefault="00C9228F" w:rsidP="00C9228F">
      <w:pPr>
        <w:pStyle w:val="a3"/>
        <w:spacing w:after="0"/>
        <w:contextualSpacing/>
        <w:rPr>
          <w:rFonts w:cs="Times New Roman"/>
          <w:b/>
          <w:i w:val="0"/>
          <w:sz w:val="24"/>
          <w:szCs w:val="24"/>
        </w:rPr>
      </w:pPr>
      <w:r w:rsidRPr="005F2586">
        <w:rPr>
          <w:rFonts w:cs="Times New Roman"/>
          <w:b/>
          <w:i w:val="0"/>
          <w:sz w:val="24"/>
          <w:szCs w:val="24"/>
        </w:rPr>
        <w:t>1.1. Пояснительная записка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 xml:space="preserve">Рабочая программа старшей группы (далее Программа) спроектирована с учетом основной образовательной </w:t>
      </w:r>
      <w:r>
        <w:rPr>
          <w:sz w:val="24"/>
          <w:szCs w:val="24"/>
        </w:rPr>
        <w:t>программы ЧДОУ «Академия детства»</w:t>
      </w:r>
      <w:r w:rsidRPr="005F2586">
        <w:rPr>
          <w:sz w:val="24"/>
          <w:szCs w:val="24"/>
        </w:rPr>
        <w:t>, ФГОС дошкольного образования, образовательных потребностей детей 5-6 лет и запросов родителей. Она определяет цель, задачи, планируемые результаты, содержание и  организацию образовательного процесса в старшей группе ДОУ.</w:t>
      </w:r>
    </w:p>
    <w:p w:rsidR="00C9228F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 xml:space="preserve">В ней учтены концептуальные положения реализуемой в ДОУ примерной основной образовательной программы дошкольного образования «От рождения до школы» (Н.Е. </w:t>
      </w:r>
      <w:proofErr w:type="spellStart"/>
      <w:r w:rsidRPr="005F2586">
        <w:rPr>
          <w:sz w:val="24"/>
          <w:szCs w:val="24"/>
        </w:rPr>
        <w:t>Веракса</w:t>
      </w:r>
      <w:proofErr w:type="spellEnd"/>
      <w:r w:rsidRPr="005F2586">
        <w:rPr>
          <w:sz w:val="24"/>
          <w:szCs w:val="24"/>
        </w:rPr>
        <w:t>,</w:t>
      </w:r>
      <w:r>
        <w:rPr>
          <w:sz w:val="24"/>
          <w:szCs w:val="24"/>
        </w:rPr>
        <w:t xml:space="preserve"> Т.С. Комарова, М.А. Васильева). 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>Нормативно-правовую основу для разработки Программы составили: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>- основная образовательная программа дошкольного образовательного учреждения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>- Федеральный закон "Об образовании в Российской Федерации" от 29.12.2012 N 273-ФЗ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 xml:space="preserve">- Приказ </w:t>
      </w:r>
      <w:proofErr w:type="spellStart"/>
      <w:r w:rsidRPr="005F2586">
        <w:rPr>
          <w:sz w:val="24"/>
          <w:szCs w:val="24"/>
        </w:rPr>
        <w:t>МОиН</w:t>
      </w:r>
      <w:proofErr w:type="spellEnd"/>
      <w:r w:rsidRPr="005F2586">
        <w:rPr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>- 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C9228F" w:rsidRPr="005F2586" w:rsidRDefault="00C9228F" w:rsidP="00C9228F">
      <w:pPr>
        <w:spacing w:line="240" w:lineRule="auto"/>
        <w:ind w:firstLine="567"/>
        <w:contextualSpacing/>
        <w:jc w:val="center"/>
        <w:rPr>
          <w:sz w:val="24"/>
          <w:szCs w:val="24"/>
        </w:rPr>
      </w:pPr>
      <w:r w:rsidRPr="005F2586">
        <w:rPr>
          <w:b/>
          <w:iCs/>
          <w:kern w:val="1"/>
          <w:sz w:val="24"/>
          <w:szCs w:val="24"/>
        </w:rPr>
        <w:t>1.2 Цель и задачи рабочей Программы</w:t>
      </w:r>
    </w:p>
    <w:p w:rsidR="00C9228F" w:rsidRPr="005F2586" w:rsidRDefault="00C9228F" w:rsidP="00C9228F">
      <w:pPr>
        <w:spacing w:line="240" w:lineRule="auto"/>
        <w:contextualSpacing/>
        <w:jc w:val="both"/>
        <w:rPr>
          <w:sz w:val="24"/>
          <w:szCs w:val="24"/>
        </w:rPr>
      </w:pPr>
      <w:r w:rsidRPr="005F2586">
        <w:rPr>
          <w:sz w:val="24"/>
          <w:szCs w:val="24"/>
        </w:rPr>
        <w:t xml:space="preserve">«Программа» направлена на создание оптимальных условий для развития ребенка 5-6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5F2586">
        <w:rPr>
          <w:sz w:val="24"/>
          <w:szCs w:val="24"/>
        </w:rPr>
        <w:t>со</w:t>
      </w:r>
      <w:proofErr w:type="gramEnd"/>
      <w:r w:rsidRPr="005F2586">
        <w:rPr>
          <w:sz w:val="24"/>
          <w:szCs w:val="24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C9228F" w:rsidRPr="005F2586" w:rsidRDefault="00C9228F" w:rsidP="00C9228F">
      <w:pPr>
        <w:spacing w:line="240" w:lineRule="auto"/>
        <w:ind w:firstLine="567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5-6 лет. </w:t>
      </w:r>
    </w:p>
    <w:p w:rsidR="00C9228F" w:rsidRPr="005F2586" w:rsidRDefault="00C9228F" w:rsidP="00C9228F">
      <w:pPr>
        <w:spacing w:line="240" w:lineRule="auto"/>
        <w:ind w:firstLine="708"/>
        <w:contextualSpacing/>
        <w:rPr>
          <w:sz w:val="24"/>
          <w:szCs w:val="24"/>
        </w:rPr>
      </w:pPr>
      <w:proofErr w:type="gramStart"/>
      <w:r w:rsidRPr="005F2586">
        <w:rPr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- исследовательской, продуктивной (изобразительная, конструктивная и др.), музыкальной, чтения. </w:t>
      </w:r>
      <w:proofErr w:type="gramEnd"/>
    </w:p>
    <w:p w:rsidR="00C9228F" w:rsidRPr="005F2586" w:rsidRDefault="00C9228F" w:rsidP="00C9228F">
      <w:pPr>
        <w:spacing w:line="240" w:lineRule="auto"/>
        <w:ind w:firstLine="708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>Для достижения целей Программы первостепенное значение имеет решение следующих задач: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5F2586">
        <w:rPr>
          <w:sz w:val="24"/>
          <w:szCs w:val="24"/>
        </w:rPr>
        <w:t>общительными</w:t>
      </w:r>
      <w:proofErr w:type="gramEnd"/>
      <w:r w:rsidRPr="005F2586">
        <w:rPr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5F2586">
        <w:rPr>
          <w:sz w:val="24"/>
          <w:szCs w:val="24"/>
        </w:rPr>
        <w:t>воспитательно</w:t>
      </w:r>
      <w:proofErr w:type="spellEnd"/>
      <w:r w:rsidRPr="005F2586">
        <w:rPr>
          <w:sz w:val="24"/>
          <w:szCs w:val="24"/>
        </w:rPr>
        <w:t xml:space="preserve">-образовательного процесса в старшей группе ДОУ;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творческая организация </w:t>
      </w:r>
      <w:proofErr w:type="spellStart"/>
      <w:r w:rsidRPr="005F2586">
        <w:rPr>
          <w:sz w:val="24"/>
          <w:szCs w:val="24"/>
        </w:rPr>
        <w:t>воспитательно</w:t>
      </w:r>
      <w:proofErr w:type="spellEnd"/>
      <w:r w:rsidRPr="005F2586">
        <w:rPr>
          <w:sz w:val="24"/>
          <w:szCs w:val="24"/>
        </w:rPr>
        <w:t xml:space="preserve">-образовательного процесса;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вариативность использования образовательного материала, позволяющая развивать творчество детей 5-6 лет  в соответствии с интересами и наклонностями каждого ребенка;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уважительное отношение к результатам детского творчества;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r w:rsidRPr="005F2586">
        <w:rPr>
          <w:sz w:val="24"/>
          <w:szCs w:val="24"/>
        </w:rPr>
        <w:t xml:space="preserve">• единство подходов к воспитанию детей в  ДОУ и семье; </w:t>
      </w:r>
    </w:p>
    <w:p w:rsidR="00C9228F" w:rsidRPr="005F2586" w:rsidRDefault="00C9228F" w:rsidP="00C9228F">
      <w:pPr>
        <w:spacing w:line="240" w:lineRule="auto"/>
        <w:contextualSpacing/>
        <w:rPr>
          <w:sz w:val="24"/>
          <w:szCs w:val="24"/>
        </w:rPr>
      </w:pPr>
      <w:proofErr w:type="gramStart"/>
      <w:r w:rsidRPr="005F2586">
        <w:rPr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старшего дошкольного возраста, обеспечивающей отсутствие давления предметного обучения. </w:t>
      </w:r>
      <w:proofErr w:type="gramEnd"/>
    </w:p>
    <w:p w:rsidR="00C9228F" w:rsidRPr="005F2586" w:rsidRDefault="00C9228F" w:rsidP="00C9228F">
      <w:pPr>
        <w:spacing w:line="240" w:lineRule="auto"/>
        <w:ind w:firstLine="567"/>
        <w:contextualSpacing/>
        <w:jc w:val="both"/>
        <w:rPr>
          <w:rStyle w:val="s1"/>
          <w:sz w:val="24"/>
          <w:szCs w:val="24"/>
        </w:rPr>
      </w:pPr>
      <w:r w:rsidRPr="005F2586">
        <w:rPr>
          <w:sz w:val="24"/>
          <w:szCs w:val="24"/>
        </w:rPr>
        <w:lastRenderedPageBreak/>
        <w:t>Программа сформирована, как программа педагогической поддержки, позитивной социализации и индивидуализации, развития личности детей старшего дошкольного возраста.</w:t>
      </w:r>
    </w:p>
    <w:p w:rsidR="00372CC5" w:rsidRDefault="00372CC5"/>
    <w:p w:rsidR="00372CC5" w:rsidRDefault="00372CC5" w:rsidP="00372CC5">
      <w:pPr>
        <w:spacing w:line="36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372CC5" w:rsidRDefault="00372CC5" w:rsidP="00372CC5">
      <w:pPr>
        <w:tabs>
          <w:tab w:val="left" w:pos="3270"/>
        </w:tabs>
        <w:jc w:val="center"/>
      </w:pPr>
      <w:r>
        <w:t>Аннотация рабочей  программы (модуля) основной общеобразовательной программы дошкольного образования ЧДОУ «Академия детства» для  средней группы</w:t>
      </w:r>
    </w:p>
    <w:p w:rsidR="00372CC5" w:rsidRDefault="00372CC5" w:rsidP="00372CC5">
      <w:pPr>
        <w:tabs>
          <w:tab w:val="left" w:pos="3270"/>
        </w:tabs>
        <w:jc w:val="center"/>
      </w:pPr>
      <w:r>
        <w:t>(возраст обучающихся 4 - 5 лет)</w:t>
      </w:r>
    </w:p>
    <w:p w:rsidR="00372CC5" w:rsidRDefault="00372CC5" w:rsidP="00372CC5">
      <w:pPr>
        <w:spacing w:line="36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   Рабочая программа (Далее - Программа)  разработана в соответствии с основной образовательной программой дошкольного образования ЧДОУ «Академия детства», которая обеспечивает разностороннее развитие детей с учетом их возрастных и индивидуальных особенностей по основным направлениям (далее – образовательные области) –  физическому, социально-коммуникативному, познавательному, речевому и художественно-эстетическому развитию. Программа обеспечивает достижение воспитанниками готовности к школе. 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 Обязательная часть основной образовательной программы дошкольного образования предполагает комплексность подхода, направлена на развитие детей во всех пяти образовательных областях. Содержание обязательной части  выстроено в соответствии с Примерной образовательной программой дошкольного образования «От рождения до школы» под редакцией Н.Е. </w:t>
      </w:r>
      <w:proofErr w:type="spellStart"/>
      <w:r w:rsidRPr="00372CC5">
        <w:rPr>
          <w:rFonts w:eastAsia="Times New Roman" w:cs="Times New Roman"/>
          <w:szCs w:val="28"/>
          <w:lang w:eastAsia="ru-RU"/>
        </w:rPr>
        <w:t>Вераксы</w:t>
      </w:r>
      <w:proofErr w:type="spellEnd"/>
      <w:r w:rsidRPr="00372CC5">
        <w:rPr>
          <w:rFonts w:eastAsia="Times New Roman" w:cs="Times New Roman"/>
          <w:szCs w:val="28"/>
          <w:lang w:eastAsia="ru-RU"/>
        </w:rPr>
        <w:t>, Т.С. Комаровой, М.А. Васильевой, разработанной на основе Федерального государственного образовательного стандарта дошкольного образования.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Вариативная часть обеспечивает развитие детей в образовательной области «социально-коммуникативное развитие».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 Программа разработана  на основании следующего нормативно –  правового обеспечения: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Федеральный закон от 29 декабря 2012 г. № 273-ФЗ «Об образовании в Российской Федерации»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2013 г. № 1155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Приказ Министерства образования и науки Российской Федерации от 30 августа 2013 года 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lastRenderedPageBreak/>
        <w:t>- Постановление Главного государственного санитарного врача Российской Федерации от 15 мая 2013 г. N 26 г. Москва "Об утверждении СанПиН 2.4.1.3049-13 «</w:t>
      </w:r>
      <w:proofErr w:type="spellStart"/>
      <w:r w:rsidRPr="00372CC5">
        <w:rPr>
          <w:rFonts w:eastAsia="Times New Roman" w:cs="Times New Roman"/>
          <w:szCs w:val="28"/>
          <w:lang w:eastAsia="ru-RU"/>
        </w:rPr>
        <w:t>Санитарно</w:t>
      </w:r>
      <w:proofErr w:type="spellEnd"/>
      <w:r w:rsidRPr="00372CC5">
        <w:rPr>
          <w:rFonts w:eastAsia="Times New Roman" w:cs="Times New Roman"/>
          <w:szCs w:val="28"/>
          <w:lang w:eastAsia="ru-RU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72CC5" w:rsidRPr="00372CC5" w:rsidRDefault="00372CC5" w:rsidP="00372CC5">
      <w:pPr>
        <w:spacing w:line="360" w:lineRule="auto"/>
        <w:ind w:firstLine="709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372CC5">
        <w:rPr>
          <w:rFonts w:eastAsia="Times New Roman" w:cs="Times New Roman"/>
          <w:b/>
          <w:szCs w:val="28"/>
          <w:lang w:eastAsia="ru-RU"/>
        </w:rPr>
        <w:t xml:space="preserve">1.1.1 </w:t>
      </w:r>
      <w:r w:rsidRPr="00372CC5">
        <w:rPr>
          <w:rFonts w:eastAsia="Times New Roman" w:cs="Times New Roman"/>
          <w:b/>
          <w:szCs w:val="28"/>
          <w:lang w:eastAsia="ru-RU"/>
        </w:rPr>
        <w:tab/>
        <w:t xml:space="preserve">Цели и задачи реализации программы в соответствии с ФГОС </w:t>
      </w:r>
      <w:proofErr w:type="gramStart"/>
      <w:r w:rsidRPr="00372CC5">
        <w:rPr>
          <w:rFonts w:eastAsia="Times New Roman" w:cs="Times New Roman"/>
          <w:b/>
          <w:szCs w:val="28"/>
          <w:lang w:eastAsia="ru-RU"/>
        </w:rPr>
        <w:t>ДО</w:t>
      </w:r>
      <w:proofErr w:type="gramEnd"/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Цели программы</w:t>
      </w:r>
      <w:proofErr w:type="gramStart"/>
      <w:r w:rsidRPr="00372CC5">
        <w:rPr>
          <w:rFonts w:eastAsia="Times New Roman" w:cs="Times New Roman"/>
          <w:szCs w:val="28"/>
          <w:lang w:eastAsia="ru-RU"/>
        </w:rPr>
        <w:t xml:space="preserve"> :</w:t>
      </w:r>
      <w:proofErr w:type="gramEnd"/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>повышение социального статуса дошкольного образования;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>обеспечение   равенства возможностей для каждого ребенка в получении качественного дошкольного образования;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>обеспечение государственных гарантий уровня и качества дошкольного образования;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>сохранение единства образовательного пространства относительно уровня дошкольного образования;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>позитивная социализация и разностороннее развитие детей дошкольного возраста с учётом их возрастных и индивидуальных особенностей;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</w:t>
      </w:r>
      <w:r w:rsidRPr="00372CC5">
        <w:rPr>
          <w:rFonts w:eastAsia="Times New Roman" w:cs="Times New Roman"/>
          <w:szCs w:val="28"/>
          <w:lang w:eastAsia="ru-RU"/>
        </w:rPr>
        <w:tab/>
        <w:t xml:space="preserve">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     Программа направлена на реализацию задач</w:t>
      </w:r>
      <w:proofErr w:type="gramStart"/>
      <w:r w:rsidRPr="00372CC5">
        <w:rPr>
          <w:rFonts w:eastAsia="Times New Roman" w:cs="Times New Roman"/>
          <w:szCs w:val="28"/>
          <w:lang w:eastAsia="ru-RU"/>
        </w:rPr>
        <w:t xml:space="preserve"> :</w:t>
      </w:r>
      <w:proofErr w:type="gramEnd"/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1)</w:t>
      </w:r>
      <w:r w:rsidRPr="00372CC5">
        <w:rPr>
          <w:rFonts w:eastAsia="Times New Roman" w:cs="Times New Roman"/>
          <w:szCs w:val="28"/>
          <w:lang w:eastAsia="ru-RU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2)</w:t>
      </w:r>
      <w:r w:rsidRPr="00372CC5">
        <w:rPr>
          <w:rFonts w:eastAsia="Times New Roman" w:cs="Times New Roman"/>
          <w:szCs w:val="28"/>
          <w:lang w:eastAsia="ru-RU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3)</w:t>
      </w:r>
      <w:r w:rsidRPr="00372CC5">
        <w:rPr>
          <w:rFonts w:eastAsia="Times New Roman" w:cs="Times New Roman"/>
          <w:szCs w:val="28"/>
          <w:lang w:eastAsia="ru-RU"/>
        </w:rPr>
        <w:tab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lastRenderedPageBreak/>
        <w:t>4)</w:t>
      </w:r>
      <w:r w:rsidRPr="00372CC5">
        <w:rPr>
          <w:rFonts w:eastAsia="Times New Roman" w:cs="Times New Roman"/>
          <w:szCs w:val="28"/>
          <w:lang w:eastAsia="ru-RU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5)</w:t>
      </w:r>
      <w:r w:rsidRPr="00372CC5">
        <w:rPr>
          <w:rFonts w:eastAsia="Times New Roman" w:cs="Times New Roman"/>
          <w:szCs w:val="28"/>
          <w:lang w:eastAsia="ru-RU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6)</w:t>
      </w:r>
      <w:r w:rsidRPr="00372CC5">
        <w:rPr>
          <w:rFonts w:eastAsia="Times New Roman" w:cs="Times New Roman"/>
          <w:szCs w:val="28"/>
          <w:lang w:eastAsia="ru-RU"/>
        </w:rPr>
        <w:tab/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7)</w:t>
      </w:r>
      <w:r w:rsidRPr="00372CC5">
        <w:rPr>
          <w:rFonts w:eastAsia="Times New Roman" w:cs="Times New Roman"/>
          <w:szCs w:val="28"/>
          <w:lang w:eastAsia="ru-RU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8)</w:t>
      </w:r>
      <w:r w:rsidRPr="00372CC5">
        <w:rPr>
          <w:rFonts w:eastAsia="Times New Roman" w:cs="Times New Roman"/>
          <w:szCs w:val="28"/>
          <w:lang w:eastAsia="ru-RU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Цели и задачи реализации обязательной части программы: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Цель комплексной программы «От рождения до школы»: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создать каждому ребенку в детском саду возможности для развития способностей, широкого взаимодействия с миром, активного </w:t>
      </w:r>
      <w:proofErr w:type="spellStart"/>
      <w:r w:rsidRPr="00372CC5">
        <w:rPr>
          <w:rFonts w:eastAsia="Times New Roman" w:cs="Times New Roman"/>
          <w:szCs w:val="28"/>
          <w:lang w:eastAsia="ru-RU"/>
        </w:rPr>
        <w:t>практикования</w:t>
      </w:r>
      <w:proofErr w:type="spellEnd"/>
      <w:r w:rsidRPr="00372CC5">
        <w:rPr>
          <w:rFonts w:eastAsia="Times New Roman" w:cs="Times New Roman"/>
          <w:szCs w:val="28"/>
          <w:lang w:eastAsia="ru-RU"/>
        </w:rPr>
        <w:t xml:space="preserve"> в различных видах деятельности, творческой реализации.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 xml:space="preserve">    Программа направлена на развитие самостоятельной, познавательной и коммуникативной активности, социальной уверенности, и ценностных ориентаций, определяющих поведение, деятельность и отношение ребенка к миру.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1)</w:t>
      </w:r>
      <w:r w:rsidRPr="00372CC5">
        <w:rPr>
          <w:rFonts w:eastAsia="Times New Roman" w:cs="Times New Roman"/>
          <w:szCs w:val="28"/>
          <w:lang w:eastAsia="ru-RU"/>
        </w:rPr>
        <w:tab/>
        <w:t>Укрепление физического и психического здоровья ребенка, формирование основ двигательной и гигиенической культуры;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2)</w:t>
      </w:r>
      <w:r w:rsidRPr="00372CC5">
        <w:rPr>
          <w:rFonts w:eastAsia="Times New Roman" w:cs="Times New Roman"/>
          <w:szCs w:val="28"/>
          <w:lang w:eastAsia="ru-RU"/>
        </w:rPr>
        <w:tab/>
        <w:t>Целостное развитие ребенка как субъекта посильных дошкольных видов деятельности.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3)</w:t>
      </w:r>
      <w:r w:rsidRPr="00372CC5">
        <w:rPr>
          <w:rFonts w:eastAsia="Times New Roman" w:cs="Times New Roman"/>
          <w:szCs w:val="28"/>
          <w:lang w:eastAsia="ru-RU"/>
        </w:rPr>
        <w:tab/>
        <w:t>Обогащенное развитие ребенка, обеспечивающее единый процесс социализаци</w:t>
      </w:r>
      <w:proofErr w:type="gramStart"/>
      <w:r w:rsidRPr="00372CC5">
        <w:rPr>
          <w:rFonts w:eastAsia="Times New Roman" w:cs="Times New Roman"/>
          <w:szCs w:val="28"/>
          <w:lang w:eastAsia="ru-RU"/>
        </w:rPr>
        <w:t>и-</w:t>
      </w:r>
      <w:proofErr w:type="gramEnd"/>
      <w:r w:rsidRPr="00372CC5">
        <w:rPr>
          <w:rFonts w:eastAsia="Times New Roman" w:cs="Times New Roman"/>
          <w:szCs w:val="28"/>
          <w:lang w:eastAsia="ru-RU"/>
        </w:rPr>
        <w:t xml:space="preserve"> индивидуализации, с учетом детских потребностей, возможностей, способностей. 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4)</w:t>
      </w:r>
      <w:r w:rsidRPr="00372CC5">
        <w:rPr>
          <w:rFonts w:eastAsia="Times New Roman" w:cs="Times New Roman"/>
          <w:szCs w:val="28"/>
          <w:lang w:eastAsia="ru-RU"/>
        </w:rPr>
        <w:tab/>
        <w:t>Развитие на основе разного образовательного содержания эмоциональной отзывчивости, способности к сопереживанию, готовности  к проявлению гуманного отношения  в детской деятельности, поведении, поступках.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lastRenderedPageBreak/>
        <w:t>5)</w:t>
      </w:r>
      <w:r w:rsidRPr="00372CC5">
        <w:rPr>
          <w:rFonts w:eastAsia="Times New Roman" w:cs="Times New Roman"/>
          <w:szCs w:val="28"/>
          <w:lang w:eastAsia="ru-RU"/>
        </w:rPr>
        <w:tab/>
        <w:t>Развитие познавательной активности, любознательности, стремлению к самопознанию и размышлению, развитие умственных способностей, речи ребенка.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6)</w:t>
      </w:r>
      <w:r w:rsidRPr="00372CC5">
        <w:rPr>
          <w:rFonts w:eastAsia="Times New Roman" w:cs="Times New Roman"/>
          <w:szCs w:val="28"/>
          <w:lang w:eastAsia="ru-RU"/>
        </w:rPr>
        <w:tab/>
        <w:t>Пробуждение творческой активности  и воображения ребенка, желание включаться в творческую деятельность.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7)</w:t>
      </w:r>
      <w:r w:rsidRPr="00372CC5">
        <w:rPr>
          <w:rFonts w:eastAsia="Times New Roman" w:cs="Times New Roman"/>
          <w:szCs w:val="28"/>
          <w:lang w:eastAsia="ru-RU"/>
        </w:rPr>
        <w:tab/>
        <w:t>Органичное вхождение ребенка в современный мир, разнообразное взаимодействие ребенка с различными сферами культуры: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с изобразительным искусством и музыкой;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детской литературой и родным языком;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- экологией, математикой, игрой.</w:t>
      </w:r>
    </w:p>
    <w:p w:rsidR="00372CC5" w:rsidRP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8)</w:t>
      </w:r>
      <w:r w:rsidRPr="00372CC5">
        <w:rPr>
          <w:rFonts w:eastAsia="Times New Roman" w:cs="Times New Roman"/>
          <w:szCs w:val="28"/>
          <w:lang w:eastAsia="ru-RU"/>
        </w:rPr>
        <w:tab/>
        <w:t>Приобщение ребенка к культуре своей страны воспитание уважения к другим народам и культурам.</w:t>
      </w:r>
    </w:p>
    <w:p w:rsidR="00372CC5" w:rsidRDefault="00372CC5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72CC5">
        <w:rPr>
          <w:rFonts w:eastAsia="Times New Roman" w:cs="Times New Roman"/>
          <w:szCs w:val="28"/>
          <w:lang w:eastAsia="ru-RU"/>
        </w:rPr>
        <w:t>9)</w:t>
      </w:r>
      <w:r w:rsidRPr="00372CC5">
        <w:rPr>
          <w:rFonts w:eastAsia="Times New Roman" w:cs="Times New Roman"/>
          <w:szCs w:val="28"/>
          <w:lang w:eastAsia="ru-RU"/>
        </w:rPr>
        <w:tab/>
        <w:t>Приобщение ребенка к красоте, добру, ненасилию, ибо важно, чтобы дошкольный возраст стал временем, когда у ребенка пробуждаются чувства своей сопричастности к миру,   желание на добрые поступки.</w:t>
      </w:r>
    </w:p>
    <w:p w:rsidR="008917AD" w:rsidRPr="00372CC5" w:rsidRDefault="008917AD" w:rsidP="00372CC5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917AD" w:rsidRPr="008917AD" w:rsidRDefault="008917AD" w:rsidP="008917AD">
      <w:pPr>
        <w:tabs>
          <w:tab w:val="left" w:pos="3270"/>
        </w:tabs>
        <w:rPr>
          <w:b/>
        </w:rPr>
      </w:pPr>
      <w:r w:rsidRPr="008917AD">
        <w:rPr>
          <w:b/>
        </w:rPr>
        <w:t>Аннотация рабочей  программы (модуля) основной общеобразовательной программы дошкольного образования ЧДОУ «Академия детства» для  старшей группы</w:t>
      </w:r>
    </w:p>
    <w:p w:rsidR="008917AD" w:rsidRPr="008917AD" w:rsidRDefault="008917AD" w:rsidP="008917AD">
      <w:pPr>
        <w:tabs>
          <w:tab w:val="left" w:pos="3270"/>
        </w:tabs>
        <w:rPr>
          <w:b/>
        </w:rPr>
      </w:pPr>
      <w:r w:rsidRPr="008917AD">
        <w:rPr>
          <w:b/>
        </w:rPr>
        <w:tab/>
        <w:t xml:space="preserve">      (возраст обучающихся 3 - 4 лет)</w:t>
      </w:r>
    </w:p>
    <w:p w:rsidR="008917AD" w:rsidRPr="008917AD" w:rsidRDefault="00372CC5" w:rsidP="008917AD">
      <w:pPr>
        <w:pStyle w:val="a7"/>
        <w:spacing w:after="0" w:line="360" w:lineRule="auto"/>
        <w:rPr>
          <w:rFonts w:eastAsia="Times New Roman"/>
          <w:b/>
          <w:sz w:val="24"/>
          <w:szCs w:val="24"/>
        </w:rPr>
      </w:pPr>
      <w:r>
        <w:tab/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Calibri" w:cs="Times New Roman"/>
          <w:sz w:val="24"/>
          <w:szCs w:val="24"/>
          <w:lang w:eastAsia="ru-RU"/>
        </w:rPr>
        <w:t xml:space="preserve">Настоящая рабочая программа  младшей группы 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разработана  с учётом ФГОС дошкольного образования, особенностей образовательного учреждения, края,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</w:t>
      </w:r>
      <w:proofErr w:type="spellStart"/>
      <w:r w:rsidRPr="008917AD">
        <w:rPr>
          <w:rFonts w:eastAsia="Times New Roman" w:cs="Times New Roman"/>
          <w:sz w:val="24"/>
          <w:szCs w:val="24"/>
          <w:lang w:eastAsia="ru-RU"/>
        </w:rPr>
        <w:t>рождениядо</w:t>
      </w:r>
      <w:proofErr w:type="spellEnd"/>
      <w:r w:rsidRPr="008917AD">
        <w:rPr>
          <w:rFonts w:eastAsia="Times New Roman" w:cs="Times New Roman"/>
          <w:sz w:val="24"/>
          <w:szCs w:val="24"/>
          <w:lang w:eastAsia="ru-RU"/>
        </w:rPr>
        <w:t xml:space="preserve"> школы» под </w:t>
      </w:r>
      <w:proofErr w:type="spellStart"/>
      <w:r w:rsidRPr="008917AD">
        <w:rPr>
          <w:rFonts w:eastAsia="Times New Roman" w:cs="Times New Roman"/>
          <w:sz w:val="24"/>
          <w:szCs w:val="24"/>
          <w:lang w:eastAsia="ru-RU"/>
        </w:rPr>
        <w:t>редакциейН</w:t>
      </w:r>
      <w:proofErr w:type="spellEnd"/>
      <w:r w:rsidRPr="008917AD">
        <w:rPr>
          <w:rFonts w:eastAsia="Times New Roman" w:cs="Times New Roman"/>
          <w:sz w:val="24"/>
          <w:szCs w:val="24"/>
          <w:lang w:eastAsia="ru-RU"/>
        </w:rPr>
        <w:t xml:space="preserve">. Е. </w:t>
      </w:r>
      <w:proofErr w:type="spellStart"/>
      <w:r w:rsidRPr="008917AD">
        <w:rPr>
          <w:rFonts w:eastAsia="Times New Roman" w:cs="Times New Roman"/>
          <w:sz w:val="24"/>
          <w:szCs w:val="24"/>
          <w:lang w:eastAsia="ru-RU"/>
        </w:rPr>
        <w:t>Веракса</w:t>
      </w:r>
      <w:proofErr w:type="spellEnd"/>
      <w:r w:rsidRPr="008917AD">
        <w:rPr>
          <w:rFonts w:eastAsia="Times New Roman" w:cs="Times New Roman"/>
          <w:sz w:val="24"/>
          <w:szCs w:val="24"/>
          <w:lang w:eastAsia="ru-RU"/>
        </w:rPr>
        <w:t xml:space="preserve">, Т. С. Комаровой, М. А. </w:t>
      </w:r>
      <w:proofErr w:type="spellStart"/>
      <w:r w:rsidRPr="008917AD">
        <w:rPr>
          <w:rFonts w:eastAsia="Times New Roman" w:cs="Times New Roman"/>
          <w:sz w:val="24"/>
          <w:szCs w:val="24"/>
          <w:lang w:eastAsia="ru-RU"/>
        </w:rPr>
        <w:t>Васильевойв</w:t>
      </w:r>
      <w:proofErr w:type="spellEnd"/>
      <w:r w:rsidRPr="008917AD">
        <w:rPr>
          <w:rFonts w:eastAsia="Times New Roman" w:cs="Times New Roman"/>
          <w:sz w:val="24"/>
          <w:szCs w:val="24"/>
          <w:lang w:eastAsia="ru-RU"/>
        </w:rPr>
        <w:t xml:space="preserve"> соответствии с ФГОС.</w:t>
      </w:r>
    </w:p>
    <w:p w:rsidR="008917AD" w:rsidRPr="008917AD" w:rsidRDefault="008917AD" w:rsidP="00891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Рабочая </w:t>
      </w:r>
      <w:r w:rsidRPr="008917AD">
        <w:rPr>
          <w:rFonts w:eastAsia="Times New Roman" w:cs="Times New Roman"/>
          <w:bCs/>
          <w:sz w:val="24"/>
          <w:szCs w:val="24"/>
          <w:lang w:eastAsia="ru-RU"/>
        </w:rPr>
        <w:t xml:space="preserve">  программа   младшей группы является 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</w:t>
      </w:r>
      <w:proofErr w:type="spellStart"/>
      <w:r w:rsidRPr="008917AD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8917AD">
        <w:rPr>
          <w:rFonts w:eastAsia="Times New Roman" w:cs="Times New Roman"/>
          <w:sz w:val="24"/>
          <w:szCs w:val="24"/>
          <w:lang w:eastAsia="ru-RU"/>
        </w:rPr>
        <w:t>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8917AD">
        <w:rPr>
          <w:rFonts w:eastAsia="Times New Roman" w:cs="Times New Roman"/>
          <w:iCs/>
          <w:sz w:val="24"/>
          <w:szCs w:val="24"/>
          <w:lang w:eastAsia="ru-RU"/>
        </w:rPr>
        <w:t>,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i/>
          <w:sz w:val="24"/>
          <w:szCs w:val="24"/>
          <w:lang w:eastAsia="ru-RU"/>
        </w:rPr>
        <w:t>В основе разработки программы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Т.С. Комаровой, </w:t>
      </w:r>
      <w:proofErr w:type="spellStart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>М.А.Васильевой</w:t>
      </w:r>
      <w:proofErr w:type="spellEnd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Start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>разработанная</w:t>
      </w:r>
      <w:proofErr w:type="gramEnd"/>
      <w:r w:rsidRPr="008917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ФГОС.</w:t>
      </w:r>
    </w:p>
    <w:p w:rsidR="008917AD" w:rsidRPr="008917AD" w:rsidRDefault="008917AD" w:rsidP="008917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-Типовое положение о дошкольном образовательном учреждении (утверждено  Постановлением Правительства Российской Федерации от 12.09.2008г. №666).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«Санитарно-эпидемиологические требования к устройству содержания и организации режима работы дошкольных образовательных организаций»  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-Приказ Министерства образования и науки РФ от 17 октября 2013г. № 1155 «Об утверждении федерального государственного  образовательного стандарта дошкольного образования» действует с 01.01.2014г.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lastRenderedPageBreak/>
        <w:t>-Приказ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8917AD" w:rsidRPr="008917AD" w:rsidRDefault="008917AD" w:rsidP="008917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b/>
          <w:sz w:val="24"/>
          <w:szCs w:val="24"/>
          <w:lang w:eastAsia="ru-RU"/>
        </w:rPr>
        <w:t xml:space="preserve">1.2. Цели и задачи реализации рабочей программы младшей группы </w:t>
      </w:r>
    </w:p>
    <w:p w:rsidR="008917AD" w:rsidRPr="008917AD" w:rsidRDefault="008917AD" w:rsidP="008917A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b/>
          <w:i/>
          <w:sz w:val="24"/>
          <w:szCs w:val="24"/>
          <w:lang w:eastAsia="ru-RU"/>
        </w:rPr>
        <w:t>Целью</w:t>
      </w:r>
      <w:r w:rsidRPr="008917AD">
        <w:rPr>
          <w:rFonts w:eastAsia="Times New Roman" w:cs="Times New Roman"/>
          <w:i/>
          <w:sz w:val="24"/>
          <w:szCs w:val="24"/>
          <w:lang w:eastAsia="ru-RU"/>
        </w:rPr>
        <w:t xml:space="preserve"> рабочей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Реализация цели осуществляется в процессе </w:t>
      </w:r>
      <w:r w:rsidRPr="008917AD">
        <w:rPr>
          <w:rFonts w:eastAsia="Times New Roman" w:cs="Times New Roman"/>
          <w:i/>
          <w:sz w:val="24"/>
          <w:szCs w:val="24"/>
          <w:lang w:eastAsia="ru-RU"/>
        </w:rPr>
        <w:t>разнообразных видов деятельности: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8917AD">
        <w:rPr>
          <w:rFonts w:eastAsia="Times New Roman" w:cs="Times New Roman"/>
          <w:sz w:val="24"/>
          <w:szCs w:val="24"/>
          <w:lang w:eastAsia="ru-RU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2.Образовательная деятельность, осуществляемая в ходе режимных моментов.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3. Самостоятельная деятельность детей.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4. Взаимодействие с семьями детей по реализации рабочей программы.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Исходя из поставленной цели, формируются следующие </w:t>
      </w:r>
      <w:r w:rsidRPr="008917AD">
        <w:rPr>
          <w:rFonts w:eastAsia="Times New Roman" w:cs="Times New Roman"/>
          <w:b/>
          <w:i/>
          <w:sz w:val="24"/>
          <w:szCs w:val="24"/>
          <w:lang w:eastAsia="ru-RU"/>
        </w:rPr>
        <w:t>задачи</w:t>
      </w:r>
      <w:r w:rsidRPr="008917AD">
        <w:rPr>
          <w:rFonts w:eastAsia="Times New Roman" w:cs="Times New Roman"/>
          <w:i/>
          <w:sz w:val="24"/>
          <w:szCs w:val="24"/>
          <w:lang w:eastAsia="ru-RU"/>
        </w:rPr>
        <w:t>: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8917AD" w:rsidRPr="008917AD" w:rsidRDefault="008917AD" w:rsidP="008917AD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8917AD" w:rsidRPr="008917AD" w:rsidRDefault="008917AD" w:rsidP="008917AD">
      <w:pPr>
        <w:spacing w:after="0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Таким образом</w:t>
      </w:r>
      <w:r w:rsidRPr="008917AD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r w:rsidRPr="008917AD">
        <w:rPr>
          <w:rFonts w:eastAsia="Times New Roman" w:cs="Times New Roman"/>
          <w:b/>
          <w:i/>
          <w:sz w:val="24"/>
          <w:szCs w:val="24"/>
          <w:lang w:eastAsia="ru-RU"/>
        </w:rPr>
        <w:t>решение программных задач</w:t>
      </w:r>
      <w:r w:rsidRPr="008917AD">
        <w:rPr>
          <w:rFonts w:eastAsia="Times New Roman" w:cs="Times New Roman"/>
          <w:sz w:val="24"/>
          <w:szCs w:val="24"/>
          <w:lang w:eastAsia="ru-RU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8917AD">
        <w:rPr>
          <w:rFonts w:eastAsia="Times New Roman" w:cs="Times New Roman"/>
          <w:b/>
          <w:sz w:val="24"/>
          <w:szCs w:val="24"/>
          <w:lang w:eastAsia="ru-RU"/>
        </w:rPr>
        <w:t>Разработанная программа  предусматривает включение воспитанников в процесс ознакомления с региональными особенностями РСО-А.</w:t>
      </w:r>
    </w:p>
    <w:p w:rsidR="008917AD" w:rsidRPr="008917AD" w:rsidRDefault="008917AD" w:rsidP="008917AD">
      <w:pPr>
        <w:spacing w:after="0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917AD" w:rsidRPr="008917AD" w:rsidRDefault="008917AD" w:rsidP="008917AD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b/>
          <w:sz w:val="24"/>
          <w:szCs w:val="24"/>
          <w:lang w:eastAsia="ru-RU"/>
        </w:rPr>
        <w:t xml:space="preserve">Основной целью </w:t>
      </w:r>
      <w:r w:rsidRPr="008917AD">
        <w:rPr>
          <w:rFonts w:eastAsia="Times New Roman" w:cs="Times New Roman"/>
          <w:sz w:val="24"/>
          <w:szCs w:val="24"/>
          <w:lang w:eastAsia="ru-RU"/>
        </w:rPr>
        <w:t>работы является</w:t>
      </w:r>
    </w:p>
    <w:p w:rsidR="008917AD" w:rsidRPr="008917AD" w:rsidRDefault="008917AD" w:rsidP="008917AD">
      <w:pPr>
        <w:spacing w:after="0" w:line="240" w:lineRule="auto"/>
        <w:ind w:left="360"/>
        <w:contextualSpacing/>
        <w:jc w:val="both"/>
        <w:rPr>
          <w:rFonts w:eastAsia="Times New Roman" w:cs="Times New Roman"/>
          <w:sz w:val="24"/>
          <w:szCs w:val="24"/>
        </w:rPr>
      </w:pPr>
      <w:r w:rsidRPr="008917AD">
        <w:rPr>
          <w:rFonts w:eastAsia="Times New Roman" w:cs="Times New Roman"/>
          <w:sz w:val="24"/>
          <w:szCs w:val="24"/>
        </w:rPr>
        <w:t xml:space="preserve">формирование целостных представлений о родном крае через решение следующих </w:t>
      </w:r>
      <w:r w:rsidRPr="008917AD">
        <w:rPr>
          <w:rFonts w:eastAsia="Times New Roman" w:cs="Times New Roman"/>
          <w:b/>
          <w:sz w:val="24"/>
          <w:szCs w:val="24"/>
        </w:rPr>
        <w:t>задач:</w:t>
      </w:r>
    </w:p>
    <w:p w:rsidR="008917AD" w:rsidRPr="008917AD" w:rsidRDefault="008917AD" w:rsidP="008917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917AD">
        <w:rPr>
          <w:rFonts w:eastAsia="Times New Roman" w:cs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8917AD" w:rsidRPr="008917AD" w:rsidRDefault="008917AD" w:rsidP="008917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917AD">
        <w:rPr>
          <w:rFonts w:eastAsia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8917AD" w:rsidRPr="008917AD" w:rsidRDefault="008917AD" w:rsidP="008917A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8917AD">
        <w:rPr>
          <w:rFonts w:eastAsia="Times New Roman" w:cs="Times New Roman"/>
          <w:sz w:val="24"/>
          <w:szCs w:val="24"/>
        </w:rPr>
        <w:t xml:space="preserve">формирование представлений о животном и растительном мире родного края; 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lastRenderedPageBreak/>
        <w:t>Познавательный материал равномерно распределен по времени, чтобы дети получали информацию  постепенно, в определённой системе, поэтому воспитателями первой младшей группы  используется тематическое планирование. Темы различны по объёму познавательного материала, по сложности, а, следовательно, по длительности изучения.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Реализация принципа приобщения детей к социокультурным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бесед, праздников. При проведении этой работы используется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8917AD" w:rsidRPr="008917AD" w:rsidRDefault="008917AD" w:rsidP="008917A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>Показателем того, что работа оказывает положительное влияние на детей, является:</w:t>
      </w:r>
    </w:p>
    <w:p w:rsidR="008917AD" w:rsidRPr="008917AD" w:rsidRDefault="008917AD" w:rsidP="008917A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 проявление детьми инициативы, действенного отношения к окружающей жизни;</w:t>
      </w:r>
    </w:p>
    <w:p w:rsidR="008917AD" w:rsidRPr="008917AD" w:rsidRDefault="008917AD" w:rsidP="008917A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 желание слушать, читать книги с общественной тематикой;</w:t>
      </w:r>
    </w:p>
    <w:p w:rsidR="008917AD" w:rsidRPr="008917AD" w:rsidRDefault="008917AD" w:rsidP="008917AD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7AD">
        <w:rPr>
          <w:rFonts w:eastAsia="Times New Roman" w:cs="Times New Roman"/>
          <w:sz w:val="24"/>
          <w:szCs w:val="24"/>
          <w:lang w:eastAsia="ru-RU"/>
        </w:rPr>
        <w:t xml:space="preserve"> наблюдения за детьми (как они помогают друг другу; как относятся к книгам  на основе специально созданных ситуаций и др.).</w:t>
      </w:r>
    </w:p>
    <w:p w:rsidR="00C9228F" w:rsidRPr="00267048" w:rsidRDefault="00C9228F" w:rsidP="00372CC5">
      <w:pPr>
        <w:tabs>
          <w:tab w:val="left" w:pos="4275"/>
        </w:tabs>
      </w:pPr>
    </w:p>
    <w:p w:rsidR="00267048" w:rsidRPr="008917AD" w:rsidRDefault="00267048" w:rsidP="00267048">
      <w:pPr>
        <w:tabs>
          <w:tab w:val="left" w:pos="3270"/>
        </w:tabs>
        <w:rPr>
          <w:b/>
        </w:rPr>
      </w:pPr>
      <w:r w:rsidRPr="008917AD">
        <w:rPr>
          <w:b/>
        </w:rPr>
        <w:t xml:space="preserve">Аннотация рабочей  программы (модуля) основной общеобразовательной программы дошкольного образования ЧДОУ «Академия </w:t>
      </w:r>
      <w:r>
        <w:rPr>
          <w:b/>
        </w:rPr>
        <w:t>детства» для  ясельной</w:t>
      </w:r>
      <w:bookmarkStart w:id="0" w:name="_GoBack"/>
      <w:bookmarkEnd w:id="0"/>
      <w:r w:rsidRPr="008917AD">
        <w:rPr>
          <w:b/>
        </w:rPr>
        <w:t xml:space="preserve"> группы</w:t>
      </w:r>
    </w:p>
    <w:p w:rsidR="00267048" w:rsidRPr="008917AD" w:rsidRDefault="00267048" w:rsidP="00267048">
      <w:pPr>
        <w:tabs>
          <w:tab w:val="left" w:pos="3270"/>
        </w:tabs>
        <w:rPr>
          <w:b/>
        </w:rPr>
      </w:pPr>
      <w:r>
        <w:rPr>
          <w:b/>
        </w:rPr>
        <w:tab/>
        <w:t xml:space="preserve">      (возраст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>
        <w:rPr>
          <w:b/>
          <w:lang w:val="en-US"/>
        </w:rPr>
        <w:t>2</w:t>
      </w:r>
      <w:r>
        <w:rPr>
          <w:b/>
        </w:rPr>
        <w:t xml:space="preserve"> - </w:t>
      </w:r>
      <w:r>
        <w:rPr>
          <w:b/>
          <w:lang w:val="en-US"/>
        </w:rPr>
        <w:t>3</w:t>
      </w:r>
      <w:r>
        <w:rPr>
          <w:b/>
        </w:rPr>
        <w:t xml:space="preserve"> года</w:t>
      </w:r>
      <w:r w:rsidRPr="008917AD">
        <w:rPr>
          <w:b/>
        </w:rPr>
        <w:t>)</w:t>
      </w:r>
    </w:p>
    <w:p w:rsidR="00267048" w:rsidRDefault="00267048" w:rsidP="00372CC5">
      <w:pPr>
        <w:tabs>
          <w:tab w:val="left" w:pos="4275"/>
        </w:tabs>
        <w:rPr>
          <w:lang w:val="en-US"/>
        </w:rPr>
      </w:pP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Рабочая программа образовательной деятельности в ясельной группе (далее - Программа) разработана в соответствии с основной образовательной программой </w:t>
      </w:r>
      <w:proofErr w:type="gramStart"/>
      <w:r w:rsidRPr="00267048">
        <w:rPr>
          <w:rFonts w:eastAsia="Calibri" w:cs="Times New Roman"/>
        </w:rPr>
        <w:t>дошкольного</w:t>
      </w:r>
      <w:proofErr w:type="gramEnd"/>
      <w:r w:rsidRPr="00267048">
        <w:rPr>
          <w:rFonts w:eastAsia="Calibri" w:cs="Times New Roman"/>
        </w:rPr>
        <w:t xml:space="preserve"> образования  частного дошкольного образовательного учреждения «Академия детства» общеразвивающего вида, разработанной с учетом основной образовательной программы дошкольного образования «От рождения до школы»  под редакцией Н. Е. </w:t>
      </w:r>
      <w:proofErr w:type="spellStart"/>
      <w:r w:rsidRPr="00267048">
        <w:rPr>
          <w:rFonts w:eastAsia="Calibri" w:cs="Times New Roman"/>
        </w:rPr>
        <w:t>Вераксы</w:t>
      </w:r>
      <w:proofErr w:type="spellEnd"/>
      <w:r w:rsidRPr="00267048">
        <w:rPr>
          <w:rFonts w:eastAsia="Calibri" w:cs="Times New Roman"/>
        </w:rPr>
        <w:t>, Т. С. Комаровой, М. А. Васильевой (далее «От рождения до школы»), предусмотренной для организации образовательной  деятельности с детьми в возрасте от 2 до 3лет.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   Программа представляет собой модель организации образовательного процесса, ориентированного на личность воспитанника, определяет содержание и организацию образовательного процесса для детей младшего дошкольного возраста. </w:t>
      </w:r>
      <w:proofErr w:type="gramStart"/>
      <w:r w:rsidRPr="00267048">
        <w:rPr>
          <w:rFonts w:eastAsia="Calibri" w:cs="Times New Roman"/>
        </w:rPr>
        <w:t>Она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</w:t>
      </w:r>
      <w:proofErr w:type="gramEnd"/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физическому, социально - коммуникативному, познавательному, речевому и художественно - эстетическому развитию.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Данная Программа разработана на основе следующих нормативных документов: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Федеральный закон от 29.12.2012 № 273-ФЗ «Об образовании в </w:t>
      </w:r>
      <w:proofErr w:type="gramStart"/>
      <w:r w:rsidRPr="00267048">
        <w:rPr>
          <w:rFonts w:eastAsia="Calibri" w:cs="Times New Roman"/>
        </w:rPr>
        <w:t>Российской</w:t>
      </w:r>
      <w:proofErr w:type="gramEnd"/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Федерации»; Постановление Главного государственного санитарного врача РФ </w:t>
      </w:r>
      <w:proofErr w:type="gramStart"/>
      <w:r w:rsidRPr="00267048">
        <w:rPr>
          <w:rFonts w:eastAsia="Calibri" w:cs="Times New Roman"/>
        </w:rPr>
        <w:t>от</w:t>
      </w:r>
      <w:proofErr w:type="gramEnd"/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15.05.2013 № 26 «Об утверждении СанПиН 2.4.1.3049-13 «</w:t>
      </w:r>
      <w:proofErr w:type="spellStart"/>
      <w:r w:rsidRPr="00267048">
        <w:rPr>
          <w:rFonts w:eastAsia="Calibri" w:cs="Times New Roman"/>
        </w:rPr>
        <w:t>Санитарноэпидемиологические</w:t>
      </w:r>
      <w:proofErr w:type="spellEnd"/>
      <w:r w:rsidRPr="00267048">
        <w:rPr>
          <w:rFonts w:eastAsia="Calibri" w:cs="Times New Roman"/>
        </w:rPr>
        <w:t xml:space="preserve"> требования к устройству, содержанию и организации режима работы дошкольных </w:t>
      </w:r>
      <w:r w:rsidRPr="00267048">
        <w:rPr>
          <w:rFonts w:eastAsia="Calibri" w:cs="Times New Roman"/>
        </w:rPr>
        <w:lastRenderedPageBreak/>
        <w:t xml:space="preserve">образовательных организаций»; Приказ </w:t>
      </w:r>
      <w:proofErr w:type="spellStart"/>
      <w:r w:rsidRPr="00267048">
        <w:rPr>
          <w:rFonts w:eastAsia="Calibri" w:cs="Times New Roman"/>
        </w:rPr>
        <w:t>Минобрнауки</w:t>
      </w:r>
      <w:proofErr w:type="spellEnd"/>
      <w:r w:rsidRPr="00267048">
        <w:rPr>
          <w:rFonts w:eastAsia="Calibri" w:cs="Times New Roman"/>
        </w:rPr>
        <w:t xml:space="preserve"> России от 30.08.2013 № 1014 «Об утверждении Порядка организации и осуществления образовательной деятельности </w:t>
      </w:r>
      <w:proofErr w:type="gramStart"/>
      <w:r w:rsidRPr="00267048">
        <w:rPr>
          <w:rFonts w:eastAsia="Calibri" w:cs="Times New Roman"/>
        </w:rPr>
        <w:t>по</w:t>
      </w:r>
      <w:proofErr w:type="gramEnd"/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основным общеобразовательным программам дошкольного образования»; Приказ </w:t>
      </w:r>
      <w:proofErr w:type="spellStart"/>
      <w:r w:rsidRPr="00267048">
        <w:rPr>
          <w:rFonts w:eastAsia="Calibri" w:cs="Times New Roman"/>
        </w:rPr>
        <w:t>Минобрнауки</w:t>
      </w:r>
      <w:proofErr w:type="spellEnd"/>
      <w:r w:rsidRPr="00267048">
        <w:rPr>
          <w:rFonts w:eastAsia="Calibri" w:cs="Times New Roman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Нормативные документы регионального и муниципального уровней: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  <w:r w:rsidRPr="00267048">
        <w:rPr>
          <w:rFonts w:eastAsia="Calibri" w:cs="Times New Roman"/>
        </w:rPr>
        <w:t>устав учреждения.</w:t>
      </w:r>
    </w:p>
    <w:p w:rsidR="00267048" w:rsidRPr="00267048" w:rsidRDefault="00267048" w:rsidP="00267048">
      <w:pPr>
        <w:tabs>
          <w:tab w:val="left" w:pos="5190"/>
        </w:tabs>
        <w:spacing w:after="0"/>
        <w:jc w:val="both"/>
        <w:rPr>
          <w:rFonts w:eastAsia="Calibri" w:cs="Times New Roman"/>
        </w:rPr>
      </w:pP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  <w:b/>
        </w:rPr>
      </w:pPr>
      <w:r w:rsidRPr="00267048">
        <w:rPr>
          <w:rFonts w:eastAsia="Calibri" w:cs="Times New Roman"/>
          <w:b/>
        </w:rPr>
        <w:t>1.1. Цели и задачи реализации Программы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Цель Программы - создание условий и организация образовательного процесса, которые позволят решить следующие задачи: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 охраны и укрепления физического и психического здоровья детей, в том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proofErr w:type="gramStart"/>
      <w:r w:rsidRPr="00267048">
        <w:rPr>
          <w:rFonts w:eastAsia="Calibri" w:cs="Times New Roman"/>
        </w:rPr>
        <w:t>числе</w:t>
      </w:r>
      <w:proofErr w:type="gramEnd"/>
      <w:r w:rsidRPr="00267048">
        <w:rPr>
          <w:rFonts w:eastAsia="Calibri" w:cs="Times New Roman"/>
        </w:rPr>
        <w:t xml:space="preserve"> их эмоционального благополучия;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-обеспечения равных возможностей для полноценного развития каждого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ребёнка в период дошкольного детства независимо от места жительства, пола, нации, языка, социального статуса, психофизических и других особенностей (в то числе ограниченных возможностей здоровья);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образования);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-объединение обучения и воспитания в целостный образовательный процесс на основе художественно-нравственных и социокультурных ценностей и, принятых в обществе правил и норм поведения в интересах человека, семьи, общества;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-формирования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  <w:proofErr w:type="gramStart"/>
      <w:r w:rsidRPr="00267048">
        <w:rPr>
          <w:rFonts w:eastAsia="Calibri" w:cs="Times New Roman"/>
        </w:rPr>
        <w:t>-ф</w:t>
      </w:r>
      <w:proofErr w:type="gramEnd"/>
      <w:r w:rsidRPr="00267048">
        <w:rPr>
          <w:rFonts w:eastAsia="Calibri" w:cs="Times New Roman"/>
        </w:rPr>
        <w:t xml:space="preserve">ормирования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-обеспечения психолого-педагогической поддержки семьи и повышения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компетентности родителей (законных представителей) в вопросах развития и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образования, охраны и укрепления здоровья детей.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Программа обеспечивает развитие личности детей дошкольного возраста с 2 до 3 лет в различных видах общения и деятельности с учетом их возрастных, индивидуальных психологических и физических особенностей по основным направлениям развития: физическому, социально-коммуникативному, познавательному, речевому, художественно-эстетическому.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 xml:space="preserve">Программа направлена </w:t>
      </w:r>
      <w:proofErr w:type="gramStart"/>
      <w:r w:rsidRPr="00267048">
        <w:rPr>
          <w:rFonts w:eastAsia="Calibri" w:cs="Times New Roman"/>
        </w:rPr>
        <w:t>на</w:t>
      </w:r>
      <w:proofErr w:type="gramEnd"/>
      <w:r w:rsidRPr="00267048">
        <w:rPr>
          <w:rFonts w:eastAsia="Calibri" w:cs="Times New Roman"/>
        </w:rPr>
        <w:t>: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lastRenderedPageBreak/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267048">
        <w:rPr>
          <w:rFonts w:eastAsia="Calibri" w:cs="Times New Roman"/>
        </w:rPr>
        <w:t>со</w:t>
      </w:r>
      <w:proofErr w:type="gramEnd"/>
      <w:r w:rsidRPr="00267048">
        <w:rPr>
          <w:rFonts w:eastAsia="Calibri" w:cs="Times New Roman"/>
        </w:rPr>
        <w:t xml:space="preserve"> взрослыми и сверстниками и соответствующим возрасту видам деятельности;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 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- на решение задач федерального государственного стандарта дошкольного</w:t>
      </w:r>
    </w:p>
    <w:p w:rsidR="00267048" w:rsidRPr="00267048" w:rsidRDefault="00267048" w:rsidP="00267048">
      <w:pPr>
        <w:tabs>
          <w:tab w:val="left" w:pos="5190"/>
        </w:tabs>
        <w:spacing w:after="0"/>
        <w:rPr>
          <w:rFonts w:eastAsia="Calibri" w:cs="Times New Roman"/>
        </w:rPr>
      </w:pPr>
      <w:r w:rsidRPr="00267048">
        <w:rPr>
          <w:rFonts w:eastAsia="Calibri" w:cs="Times New Roman"/>
        </w:rPr>
        <w:t>образования.</w:t>
      </w:r>
    </w:p>
    <w:p w:rsidR="00267048" w:rsidRPr="00267048" w:rsidRDefault="00267048" w:rsidP="00372CC5">
      <w:pPr>
        <w:tabs>
          <w:tab w:val="left" w:pos="4275"/>
        </w:tabs>
        <w:rPr>
          <w:lang w:val="en-US"/>
        </w:rPr>
      </w:pPr>
    </w:p>
    <w:sectPr w:rsidR="00267048" w:rsidRPr="00267048" w:rsidSect="009E1515">
      <w:pgSz w:w="11906" w:h="16838"/>
      <w:pgMar w:top="238" w:right="282" w:bottom="567" w:left="28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F1B"/>
    <w:multiLevelType w:val="hybridMultilevel"/>
    <w:tmpl w:val="874C17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D0"/>
    <w:rsid w:val="00267048"/>
    <w:rsid w:val="00372CC5"/>
    <w:rsid w:val="008917AD"/>
    <w:rsid w:val="00934C79"/>
    <w:rsid w:val="009E1515"/>
    <w:rsid w:val="00C9228F"/>
    <w:rsid w:val="00D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C9228F"/>
    <w:pPr>
      <w:keepNext/>
      <w:widowControl w:val="0"/>
      <w:suppressAutoHyphens/>
      <w:spacing w:before="240" w:after="120" w:line="240" w:lineRule="auto"/>
      <w:jc w:val="center"/>
    </w:pPr>
    <w:rPr>
      <w:rFonts w:eastAsia="Calibri" w:cs="Tahoma"/>
      <w:i/>
      <w:iCs/>
      <w:kern w:val="1"/>
      <w:szCs w:val="28"/>
      <w:lang w:eastAsia="ru-RU"/>
    </w:rPr>
  </w:style>
  <w:style w:type="character" w:customStyle="1" w:styleId="a5">
    <w:name w:val="Подзаголовок Знак"/>
    <w:basedOn w:val="a0"/>
    <w:link w:val="a3"/>
    <w:uiPriority w:val="99"/>
    <w:rsid w:val="00C9228F"/>
    <w:rPr>
      <w:rFonts w:eastAsia="Calibri" w:cs="Tahoma"/>
      <w:i/>
      <w:iCs/>
      <w:kern w:val="1"/>
      <w:szCs w:val="28"/>
      <w:lang w:eastAsia="ru-RU"/>
    </w:rPr>
  </w:style>
  <w:style w:type="character" w:customStyle="1" w:styleId="s1">
    <w:name w:val="s1"/>
    <w:uiPriority w:val="99"/>
    <w:rsid w:val="00C9228F"/>
    <w:rPr>
      <w:rFonts w:cs="Times New Roman"/>
    </w:rPr>
  </w:style>
  <w:style w:type="paragraph" w:styleId="a4">
    <w:name w:val="Body Text"/>
    <w:basedOn w:val="a"/>
    <w:link w:val="a6"/>
    <w:uiPriority w:val="99"/>
    <w:semiHidden/>
    <w:unhideWhenUsed/>
    <w:rsid w:val="00C9228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9228F"/>
  </w:style>
  <w:style w:type="paragraph" w:styleId="a7">
    <w:name w:val="List Paragraph"/>
    <w:basedOn w:val="a"/>
    <w:uiPriority w:val="34"/>
    <w:qFormat/>
    <w:rsid w:val="008917A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C9228F"/>
    <w:pPr>
      <w:keepNext/>
      <w:widowControl w:val="0"/>
      <w:suppressAutoHyphens/>
      <w:spacing w:before="240" w:after="120" w:line="240" w:lineRule="auto"/>
      <w:jc w:val="center"/>
    </w:pPr>
    <w:rPr>
      <w:rFonts w:eastAsia="Calibri" w:cs="Tahoma"/>
      <w:i/>
      <w:iCs/>
      <w:kern w:val="1"/>
      <w:szCs w:val="28"/>
      <w:lang w:eastAsia="ru-RU"/>
    </w:rPr>
  </w:style>
  <w:style w:type="character" w:customStyle="1" w:styleId="a5">
    <w:name w:val="Подзаголовок Знак"/>
    <w:basedOn w:val="a0"/>
    <w:link w:val="a3"/>
    <w:uiPriority w:val="99"/>
    <w:rsid w:val="00C9228F"/>
    <w:rPr>
      <w:rFonts w:eastAsia="Calibri" w:cs="Tahoma"/>
      <w:i/>
      <w:iCs/>
      <w:kern w:val="1"/>
      <w:szCs w:val="28"/>
      <w:lang w:eastAsia="ru-RU"/>
    </w:rPr>
  </w:style>
  <w:style w:type="character" w:customStyle="1" w:styleId="s1">
    <w:name w:val="s1"/>
    <w:uiPriority w:val="99"/>
    <w:rsid w:val="00C9228F"/>
    <w:rPr>
      <w:rFonts w:cs="Times New Roman"/>
    </w:rPr>
  </w:style>
  <w:style w:type="paragraph" w:styleId="a4">
    <w:name w:val="Body Text"/>
    <w:basedOn w:val="a"/>
    <w:link w:val="a6"/>
    <w:uiPriority w:val="99"/>
    <w:semiHidden/>
    <w:unhideWhenUsed/>
    <w:rsid w:val="00C9228F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C9228F"/>
  </w:style>
  <w:style w:type="paragraph" w:styleId="a7">
    <w:name w:val="List Paragraph"/>
    <w:basedOn w:val="a"/>
    <w:uiPriority w:val="34"/>
    <w:qFormat/>
    <w:rsid w:val="008917AD"/>
    <w:pPr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3406</Words>
  <Characters>19418</Characters>
  <Application>Microsoft Office Word</Application>
  <DocSecurity>0</DocSecurity>
  <Lines>161</Lines>
  <Paragraphs>45</Paragraphs>
  <ScaleCrop>false</ScaleCrop>
  <Company/>
  <LinksUpToDate>false</LinksUpToDate>
  <CharactersWithSpaces>22779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7</cp:revision>
  <dcterms:created xsi:type="dcterms:W3CDTF">2021-02-15T18:32:00Z</dcterms:created>
  <dcterms:modified xsi:type="dcterms:W3CDTF">2021-02-15T21:32:00Z</dcterms:modified>
</cp:coreProperties>
</file>